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B97" w:rsidRPr="000058A7" w:rsidRDefault="000058A7">
      <w:pPr>
        <w:rPr>
          <w:rFonts w:cstheme="minorHAnsi"/>
        </w:rPr>
      </w:pPr>
      <w:r w:rsidRPr="000058A7">
        <w:rPr>
          <w:rFonts w:cstheme="minorHAnsi"/>
        </w:rPr>
        <w:t>Unit 1: Perception is Everything:  Aphorism Worksheet</w:t>
      </w:r>
    </w:p>
    <w:p w:rsidR="000058A7" w:rsidRPr="000058A7" w:rsidRDefault="000058A7" w:rsidP="000058A7">
      <w:pPr>
        <w:rPr>
          <w:rFonts w:cstheme="minorHAnsi"/>
        </w:rPr>
      </w:pPr>
      <w:r w:rsidRPr="000058A7">
        <w:rPr>
          <w:rFonts w:cstheme="minorHAnsi"/>
        </w:rPr>
        <w:t xml:space="preserve">An </w:t>
      </w:r>
      <w:r w:rsidRPr="003969BF">
        <w:rPr>
          <w:rFonts w:cstheme="minorHAnsi"/>
          <w:b/>
        </w:rPr>
        <w:t xml:space="preserve">aphorism </w:t>
      </w:r>
      <w:r w:rsidRPr="000058A7">
        <w:rPr>
          <w:rFonts w:cstheme="minorHAnsi"/>
        </w:rPr>
        <w:t xml:space="preserve">is a short statement, usually one sentence, that uniquely expresses an opinion, perception, or general truth.  </w:t>
      </w:r>
    </w:p>
    <w:p w:rsidR="00337772" w:rsidRPr="000058A7" w:rsidRDefault="000058A7" w:rsidP="000058A7">
      <w:pPr>
        <w:rPr>
          <w:rFonts w:cstheme="minorHAnsi"/>
        </w:rPr>
      </w:pPr>
      <w:r w:rsidRPr="000058A7">
        <w:rPr>
          <w:rFonts w:cstheme="minorHAnsi"/>
        </w:rPr>
        <w:t>Read all the following aphorisms.  Select FIVE to paraphrase (put in your own words).</w:t>
      </w:r>
      <w:r w:rsidR="003969BF">
        <w:rPr>
          <w:rFonts w:cstheme="minorHAnsi"/>
        </w:rPr>
        <w:t xml:space="preserve"> Write those on the back.</w:t>
      </w:r>
      <w:r w:rsidRPr="000058A7">
        <w:rPr>
          <w:rFonts w:cstheme="minorHAnsi"/>
        </w:rPr>
        <w:t xml:space="preserve">  Then, select TWO to illustrate.  </w:t>
      </w:r>
      <w:r w:rsidR="00416872" w:rsidRPr="000058A7">
        <w:rPr>
          <w:rFonts w:cstheme="minorHAnsi"/>
        </w:rPr>
        <w:t xml:space="preserve">Illustrate those 2 aphorisms (separate sheet each). </w:t>
      </w:r>
      <w:r w:rsidR="003969BF" w:rsidRPr="000058A7">
        <w:rPr>
          <w:rFonts w:cstheme="minorHAnsi"/>
        </w:rPr>
        <w:t xml:space="preserve">Your illustration should help to understand the meaning of the aphorism. </w:t>
      </w:r>
      <w:r w:rsidR="00416872" w:rsidRPr="000058A7">
        <w:rPr>
          <w:rFonts w:cstheme="minorHAnsi"/>
        </w:rPr>
        <w:t>Include the aphorism as well as a paragraph that explains how they relate to the idea that seeing and understanding are always shaped by how we perceive the world.</w:t>
      </w:r>
    </w:p>
    <w:p w:rsidR="000058A7" w:rsidRPr="000058A7" w:rsidRDefault="000058A7" w:rsidP="000058A7">
      <w:pPr>
        <w:rPr>
          <w:rFonts w:cstheme="minorHAnsi"/>
        </w:rPr>
      </w:pPr>
      <w:r w:rsidRPr="000058A7">
        <w:rPr>
          <w:rFonts w:cstheme="minorHAnsi"/>
        </w:rPr>
        <w:t>Aphorisms:</w:t>
      </w:r>
    </w:p>
    <w:p w:rsidR="000058A7" w:rsidRPr="000058A7" w:rsidRDefault="000058A7" w:rsidP="000058A7">
      <w:pPr>
        <w:pStyle w:val="ListParagraph"/>
        <w:numPr>
          <w:ilvl w:val="0"/>
          <w:numId w:val="2"/>
        </w:numPr>
        <w:autoSpaceDE w:val="0"/>
        <w:autoSpaceDN w:val="0"/>
        <w:adjustRightInd w:val="0"/>
        <w:spacing w:after="0" w:line="360" w:lineRule="auto"/>
        <w:rPr>
          <w:rFonts w:cstheme="minorHAnsi"/>
          <w:color w:val="000000"/>
        </w:rPr>
      </w:pPr>
      <w:r w:rsidRPr="000058A7">
        <w:rPr>
          <w:rFonts w:cstheme="minorHAnsi"/>
          <w:color w:val="000000"/>
        </w:rPr>
        <w:t>“If all you have is a hammer, everything looks like a nail.”—Anonymous</w:t>
      </w:r>
    </w:p>
    <w:p w:rsidR="000058A7" w:rsidRPr="000058A7" w:rsidRDefault="000058A7" w:rsidP="000058A7">
      <w:pPr>
        <w:pStyle w:val="ListParagraph"/>
        <w:numPr>
          <w:ilvl w:val="0"/>
          <w:numId w:val="2"/>
        </w:numPr>
        <w:autoSpaceDE w:val="0"/>
        <w:autoSpaceDN w:val="0"/>
        <w:adjustRightInd w:val="0"/>
        <w:spacing w:after="0" w:line="360" w:lineRule="auto"/>
        <w:rPr>
          <w:rFonts w:cstheme="minorHAnsi"/>
          <w:color w:val="000000"/>
        </w:rPr>
      </w:pPr>
      <w:r w:rsidRPr="000058A7">
        <w:rPr>
          <w:rFonts w:cstheme="minorHAnsi"/>
          <w:color w:val="000000"/>
        </w:rPr>
        <w:t>“Until lions tell their stories, tales of hunting will glorify the hunter.” —African proverb</w:t>
      </w:r>
    </w:p>
    <w:p w:rsidR="000058A7" w:rsidRPr="000058A7" w:rsidRDefault="000058A7" w:rsidP="000058A7">
      <w:pPr>
        <w:pStyle w:val="ListParagraph"/>
        <w:numPr>
          <w:ilvl w:val="0"/>
          <w:numId w:val="2"/>
        </w:numPr>
        <w:autoSpaceDE w:val="0"/>
        <w:autoSpaceDN w:val="0"/>
        <w:adjustRightInd w:val="0"/>
        <w:spacing w:after="0" w:line="360" w:lineRule="auto"/>
        <w:rPr>
          <w:rFonts w:cstheme="minorHAnsi"/>
          <w:color w:val="000000"/>
        </w:rPr>
      </w:pPr>
      <w:r w:rsidRPr="000058A7">
        <w:rPr>
          <w:rFonts w:cstheme="minorHAnsi"/>
          <w:color w:val="000000"/>
        </w:rPr>
        <w:t xml:space="preserve">“Theory is subversive because it puts authority in question.” —Stephen </w:t>
      </w:r>
      <w:proofErr w:type="spellStart"/>
      <w:r w:rsidRPr="000058A7">
        <w:rPr>
          <w:rFonts w:cstheme="minorHAnsi"/>
          <w:color w:val="000000"/>
        </w:rPr>
        <w:t>Bonnycastle</w:t>
      </w:r>
      <w:proofErr w:type="spellEnd"/>
    </w:p>
    <w:p w:rsidR="000058A7" w:rsidRPr="000058A7" w:rsidRDefault="000058A7" w:rsidP="000058A7">
      <w:pPr>
        <w:pStyle w:val="ListParagraph"/>
        <w:numPr>
          <w:ilvl w:val="0"/>
          <w:numId w:val="2"/>
        </w:numPr>
        <w:autoSpaceDE w:val="0"/>
        <w:autoSpaceDN w:val="0"/>
        <w:adjustRightInd w:val="0"/>
        <w:spacing w:after="0" w:line="360" w:lineRule="auto"/>
        <w:rPr>
          <w:rFonts w:cstheme="minorHAnsi"/>
          <w:color w:val="000000"/>
        </w:rPr>
      </w:pPr>
      <w:r w:rsidRPr="000058A7">
        <w:rPr>
          <w:rFonts w:cstheme="minorHAnsi"/>
          <w:color w:val="000000"/>
        </w:rPr>
        <w:t>“What you see and hear depends a good deal on where you are standing; it also depends on what sort of person you are.”—C. S. Lewis</w:t>
      </w:r>
    </w:p>
    <w:p w:rsidR="000058A7" w:rsidRPr="000058A7" w:rsidRDefault="000058A7" w:rsidP="000058A7">
      <w:pPr>
        <w:pStyle w:val="ListParagraph"/>
        <w:numPr>
          <w:ilvl w:val="0"/>
          <w:numId w:val="2"/>
        </w:numPr>
        <w:autoSpaceDE w:val="0"/>
        <w:autoSpaceDN w:val="0"/>
        <w:adjustRightInd w:val="0"/>
        <w:spacing w:after="0" w:line="360" w:lineRule="auto"/>
        <w:rPr>
          <w:rFonts w:cstheme="minorHAnsi"/>
          <w:color w:val="000000"/>
        </w:rPr>
      </w:pPr>
      <w:r w:rsidRPr="000058A7">
        <w:rPr>
          <w:rFonts w:cstheme="minorHAnsi"/>
          <w:color w:val="000000"/>
        </w:rPr>
        <w:t>“The voyage of discovery is not in seeking new landscapes but in having new eyes.”—Marcel Proust</w:t>
      </w:r>
    </w:p>
    <w:p w:rsidR="000058A7" w:rsidRPr="000058A7" w:rsidRDefault="000058A7" w:rsidP="000058A7">
      <w:pPr>
        <w:pStyle w:val="ListParagraph"/>
        <w:numPr>
          <w:ilvl w:val="0"/>
          <w:numId w:val="2"/>
        </w:numPr>
        <w:autoSpaceDE w:val="0"/>
        <w:autoSpaceDN w:val="0"/>
        <w:adjustRightInd w:val="0"/>
        <w:spacing w:after="0" w:line="360" w:lineRule="auto"/>
        <w:rPr>
          <w:rFonts w:cstheme="minorHAnsi"/>
          <w:color w:val="000000"/>
        </w:rPr>
      </w:pPr>
      <w:r w:rsidRPr="000058A7">
        <w:rPr>
          <w:rFonts w:cstheme="minorHAnsi"/>
          <w:color w:val="000000"/>
        </w:rPr>
        <w:t>“You can complain because roses have thorns, or you can rejoice because thorns have roses.”—Tom Wilson</w:t>
      </w:r>
    </w:p>
    <w:p w:rsidR="000058A7" w:rsidRPr="000058A7" w:rsidRDefault="000058A7" w:rsidP="000058A7">
      <w:pPr>
        <w:pStyle w:val="ListParagraph"/>
        <w:numPr>
          <w:ilvl w:val="0"/>
          <w:numId w:val="2"/>
        </w:numPr>
        <w:autoSpaceDE w:val="0"/>
        <w:autoSpaceDN w:val="0"/>
        <w:adjustRightInd w:val="0"/>
        <w:spacing w:after="0" w:line="360" w:lineRule="auto"/>
        <w:rPr>
          <w:rFonts w:cstheme="minorHAnsi"/>
          <w:color w:val="000000"/>
        </w:rPr>
      </w:pPr>
      <w:r w:rsidRPr="000058A7">
        <w:rPr>
          <w:rFonts w:cstheme="minorHAnsi"/>
          <w:color w:val="000000"/>
        </w:rPr>
        <w:t>“All photographs are accurate. None of them is the truth.”—Richard Avedon</w:t>
      </w:r>
    </w:p>
    <w:p w:rsidR="000058A7" w:rsidRPr="000058A7" w:rsidRDefault="000058A7" w:rsidP="000058A7">
      <w:pPr>
        <w:pStyle w:val="ListParagraph"/>
        <w:numPr>
          <w:ilvl w:val="0"/>
          <w:numId w:val="2"/>
        </w:numPr>
        <w:autoSpaceDE w:val="0"/>
        <w:autoSpaceDN w:val="0"/>
        <w:adjustRightInd w:val="0"/>
        <w:spacing w:after="0" w:line="360" w:lineRule="auto"/>
        <w:rPr>
          <w:rFonts w:cstheme="minorHAnsi"/>
          <w:color w:val="000000"/>
        </w:rPr>
      </w:pPr>
      <w:r w:rsidRPr="000058A7">
        <w:rPr>
          <w:rFonts w:cstheme="minorHAnsi"/>
          <w:color w:val="000000"/>
        </w:rPr>
        <w:t>“There are things known and there are things unknown, and in between are the doors of perception.”—Aldous Huxley</w:t>
      </w:r>
    </w:p>
    <w:p w:rsidR="000058A7" w:rsidRPr="000058A7" w:rsidRDefault="000058A7" w:rsidP="000058A7">
      <w:pPr>
        <w:pStyle w:val="ListParagraph"/>
        <w:numPr>
          <w:ilvl w:val="0"/>
          <w:numId w:val="2"/>
        </w:numPr>
        <w:autoSpaceDE w:val="0"/>
        <w:autoSpaceDN w:val="0"/>
        <w:adjustRightInd w:val="0"/>
        <w:spacing w:after="0" w:line="360" w:lineRule="auto"/>
        <w:rPr>
          <w:rFonts w:cstheme="minorHAnsi"/>
        </w:rPr>
      </w:pPr>
      <w:r w:rsidRPr="000058A7">
        <w:rPr>
          <w:rFonts w:cstheme="minorHAnsi"/>
        </w:rPr>
        <w:t>“The eye sees only what the mind is prepared to comprehend.”—Henri Bergson</w:t>
      </w:r>
    </w:p>
    <w:p w:rsidR="000058A7" w:rsidRPr="000058A7" w:rsidRDefault="000058A7" w:rsidP="000058A7">
      <w:pPr>
        <w:pStyle w:val="ListParagraph"/>
        <w:numPr>
          <w:ilvl w:val="0"/>
          <w:numId w:val="2"/>
        </w:numPr>
        <w:autoSpaceDE w:val="0"/>
        <w:autoSpaceDN w:val="0"/>
        <w:adjustRightInd w:val="0"/>
        <w:spacing w:after="0" w:line="360" w:lineRule="auto"/>
        <w:rPr>
          <w:rFonts w:cstheme="minorHAnsi"/>
        </w:rPr>
      </w:pPr>
      <w:r w:rsidRPr="000058A7">
        <w:rPr>
          <w:rFonts w:cstheme="minorHAnsi"/>
        </w:rPr>
        <w:t>“Better keep yourself clean and bright; you are the window through which you must see the world.”—George Bernard Shaw</w:t>
      </w:r>
    </w:p>
    <w:p w:rsidR="000058A7" w:rsidRPr="000058A7" w:rsidRDefault="000058A7" w:rsidP="000058A7">
      <w:pPr>
        <w:pStyle w:val="ListParagraph"/>
        <w:numPr>
          <w:ilvl w:val="0"/>
          <w:numId w:val="2"/>
        </w:numPr>
        <w:autoSpaceDE w:val="0"/>
        <w:autoSpaceDN w:val="0"/>
        <w:adjustRightInd w:val="0"/>
        <w:spacing w:after="0" w:line="360" w:lineRule="auto"/>
        <w:rPr>
          <w:rFonts w:cstheme="minorHAnsi"/>
        </w:rPr>
      </w:pPr>
      <w:r w:rsidRPr="000058A7">
        <w:rPr>
          <w:rFonts w:cstheme="minorHAnsi"/>
        </w:rPr>
        <w:t>“Whilst part of what we perceive comes through our senses from the object before us, another part (and it may be the larger part) always comes out of our own mind.”—William James</w:t>
      </w:r>
    </w:p>
    <w:p w:rsidR="000058A7" w:rsidRPr="000058A7" w:rsidRDefault="000058A7" w:rsidP="000058A7">
      <w:pPr>
        <w:pStyle w:val="ListParagraph"/>
        <w:numPr>
          <w:ilvl w:val="0"/>
          <w:numId w:val="2"/>
        </w:numPr>
        <w:autoSpaceDE w:val="0"/>
        <w:autoSpaceDN w:val="0"/>
        <w:adjustRightInd w:val="0"/>
        <w:spacing w:after="0" w:line="360" w:lineRule="auto"/>
        <w:rPr>
          <w:rFonts w:cstheme="minorHAnsi"/>
        </w:rPr>
      </w:pPr>
      <w:r w:rsidRPr="000058A7">
        <w:rPr>
          <w:rFonts w:cstheme="minorHAnsi"/>
        </w:rPr>
        <w:t>“Language forces us to perceive the world as men present it to us.”—Julia Penelope</w:t>
      </w:r>
    </w:p>
    <w:p w:rsidR="000058A7" w:rsidRPr="000058A7" w:rsidRDefault="000058A7" w:rsidP="000058A7">
      <w:pPr>
        <w:pStyle w:val="ListParagraph"/>
        <w:numPr>
          <w:ilvl w:val="0"/>
          <w:numId w:val="2"/>
        </w:numPr>
        <w:autoSpaceDE w:val="0"/>
        <w:autoSpaceDN w:val="0"/>
        <w:adjustRightInd w:val="0"/>
        <w:spacing w:after="0" w:line="360" w:lineRule="auto"/>
        <w:rPr>
          <w:rFonts w:cstheme="minorHAnsi"/>
        </w:rPr>
      </w:pPr>
      <w:r w:rsidRPr="000058A7">
        <w:rPr>
          <w:rFonts w:cstheme="minorHAnsi"/>
        </w:rPr>
        <w:t>“If we spoke a different language, we would perceive a somewhat different world.”—Ludwig Wittgenstein</w:t>
      </w:r>
    </w:p>
    <w:p w:rsidR="000058A7" w:rsidRPr="000058A7" w:rsidRDefault="000058A7" w:rsidP="000058A7">
      <w:pPr>
        <w:numPr>
          <w:ilvl w:val="0"/>
          <w:numId w:val="2"/>
        </w:numPr>
        <w:spacing w:after="0" w:line="360" w:lineRule="auto"/>
        <w:rPr>
          <w:rFonts w:cstheme="minorHAnsi"/>
        </w:rPr>
      </w:pPr>
      <w:r w:rsidRPr="000058A7">
        <w:rPr>
          <w:rFonts w:cstheme="minorHAnsi"/>
        </w:rPr>
        <w:t>Youth is a blunder; Manhood a struggle; Old age regret. [Benjamin Disraeli]</w:t>
      </w:r>
    </w:p>
    <w:p w:rsidR="000058A7" w:rsidRPr="009E0D13" w:rsidRDefault="000058A7" w:rsidP="009E0D13">
      <w:pPr>
        <w:pStyle w:val="ListParagraph"/>
        <w:numPr>
          <w:ilvl w:val="0"/>
          <w:numId w:val="2"/>
        </w:numPr>
        <w:spacing w:after="0" w:line="360" w:lineRule="auto"/>
        <w:rPr>
          <w:rFonts w:cstheme="minorHAnsi"/>
        </w:rPr>
      </w:pPr>
      <w:r w:rsidRPr="009E0D13">
        <w:rPr>
          <w:rFonts w:cstheme="minorHAnsi"/>
        </w:rPr>
        <w:t xml:space="preserve">Pride </w:t>
      </w:r>
      <w:proofErr w:type="spellStart"/>
      <w:r w:rsidRPr="009E0D13">
        <w:rPr>
          <w:rFonts w:cstheme="minorHAnsi"/>
        </w:rPr>
        <w:t>goeth</w:t>
      </w:r>
      <w:proofErr w:type="spellEnd"/>
      <w:r w:rsidRPr="009E0D13">
        <w:rPr>
          <w:rFonts w:cstheme="minorHAnsi"/>
        </w:rPr>
        <w:t xml:space="preserve"> before a fall. [</w:t>
      </w:r>
      <w:hyperlink r:id="rId5" w:history="1">
        <w:r w:rsidRPr="009E0D13">
          <w:rPr>
            <w:rStyle w:val="Hyperlink"/>
            <w:rFonts w:cstheme="minorHAnsi"/>
            <w:color w:val="auto"/>
            <w:u w:val="none"/>
          </w:rPr>
          <w:t>Proverb</w:t>
        </w:r>
      </w:hyperlink>
      <w:r w:rsidRPr="009E0D13">
        <w:rPr>
          <w:rFonts w:cstheme="minorHAnsi"/>
        </w:rPr>
        <w:t>]</w:t>
      </w:r>
    </w:p>
    <w:p w:rsidR="000058A7" w:rsidRPr="000058A7" w:rsidRDefault="000058A7" w:rsidP="000058A7">
      <w:pPr>
        <w:numPr>
          <w:ilvl w:val="0"/>
          <w:numId w:val="2"/>
        </w:numPr>
        <w:spacing w:after="0" w:line="360" w:lineRule="auto"/>
        <w:rPr>
          <w:rFonts w:cstheme="minorHAnsi"/>
        </w:rPr>
      </w:pPr>
      <w:r w:rsidRPr="000058A7">
        <w:rPr>
          <w:rFonts w:cstheme="minorHAnsi"/>
        </w:rPr>
        <w:t>The man who removes a mountain begins by carrying away small stones. </w:t>
      </w:r>
      <w:r w:rsidR="00952DCC">
        <w:rPr>
          <w:rFonts w:cstheme="minorHAnsi"/>
        </w:rPr>
        <w:t>-</w:t>
      </w:r>
      <w:r w:rsidRPr="000058A7">
        <w:rPr>
          <w:rFonts w:cstheme="minorHAnsi"/>
        </w:rPr>
        <w:t>William Faulkner</w:t>
      </w:r>
    </w:p>
    <w:p w:rsidR="000058A7" w:rsidRPr="000058A7" w:rsidRDefault="000058A7" w:rsidP="000058A7">
      <w:pPr>
        <w:numPr>
          <w:ilvl w:val="0"/>
          <w:numId w:val="2"/>
        </w:numPr>
        <w:spacing w:after="0" w:line="360" w:lineRule="auto"/>
        <w:rPr>
          <w:rFonts w:cstheme="minorHAnsi"/>
        </w:rPr>
      </w:pPr>
      <w:r w:rsidRPr="000058A7">
        <w:rPr>
          <w:rFonts w:cstheme="minorHAnsi"/>
        </w:rPr>
        <w:t xml:space="preserve">Life’s </w:t>
      </w:r>
      <w:hyperlink r:id="rId6" w:history="1">
        <w:r w:rsidRPr="00952DCC">
          <w:rPr>
            <w:rStyle w:val="Hyperlink"/>
            <w:rFonts w:cstheme="minorHAnsi"/>
            <w:color w:val="auto"/>
            <w:u w:val="none"/>
          </w:rPr>
          <w:t>tragedy</w:t>
        </w:r>
      </w:hyperlink>
      <w:r w:rsidRPr="00952DCC">
        <w:rPr>
          <w:rFonts w:cstheme="minorHAnsi"/>
        </w:rPr>
        <w:t xml:space="preserve"> </w:t>
      </w:r>
      <w:r w:rsidRPr="000058A7">
        <w:rPr>
          <w:rFonts w:cstheme="minorHAnsi"/>
        </w:rPr>
        <w:t>is that we get old too soon and wise too late. </w:t>
      </w:r>
      <w:r w:rsidR="00952DCC">
        <w:rPr>
          <w:rFonts w:cstheme="minorHAnsi"/>
        </w:rPr>
        <w:t>-</w:t>
      </w:r>
      <w:hyperlink r:id="rId7" w:history="1">
        <w:r w:rsidRPr="00952DCC">
          <w:rPr>
            <w:rStyle w:val="Hyperlink"/>
            <w:rFonts w:cstheme="minorHAnsi"/>
            <w:color w:val="auto"/>
            <w:u w:val="none"/>
          </w:rPr>
          <w:t>Benjamin Franklin</w:t>
        </w:r>
      </w:hyperlink>
    </w:p>
    <w:p w:rsidR="000058A7" w:rsidRPr="000058A7" w:rsidRDefault="000058A7" w:rsidP="000058A7">
      <w:pPr>
        <w:numPr>
          <w:ilvl w:val="0"/>
          <w:numId w:val="2"/>
        </w:numPr>
        <w:spacing w:after="0" w:line="360" w:lineRule="auto"/>
        <w:rPr>
          <w:rFonts w:cstheme="minorHAnsi"/>
        </w:rPr>
      </w:pPr>
      <w:r w:rsidRPr="000058A7">
        <w:rPr>
          <w:rFonts w:cstheme="minorHAnsi"/>
        </w:rPr>
        <w:t>Yesterday is but today’s memory, and tomorrow is today’s dream. </w:t>
      </w:r>
      <w:r w:rsidR="00952DCC">
        <w:rPr>
          <w:rFonts w:cstheme="minorHAnsi"/>
        </w:rPr>
        <w:t>-</w:t>
      </w:r>
      <w:r w:rsidRPr="000058A7">
        <w:rPr>
          <w:rFonts w:cstheme="minorHAnsi"/>
        </w:rPr>
        <w:t>Khalil Gibran</w:t>
      </w:r>
    </w:p>
    <w:p w:rsidR="000058A7" w:rsidRPr="000058A7" w:rsidRDefault="000058A7" w:rsidP="000058A7">
      <w:pPr>
        <w:numPr>
          <w:ilvl w:val="0"/>
          <w:numId w:val="2"/>
        </w:numPr>
        <w:spacing w:after="0" w:line="360" w:lineRule="auto"/>
        <w:rPr>
          <w:rFonts w:cstheme="minorHAnsi"/>
        </w:rPr>
      </w:pPr>
      <w:r w:rsidRPr="000058A7">
        <w:rPr>
          <w:rFonts w:cstheme="minorHAnsi"/>
        </w:rPr>
        <w:t>The simplest questions are the hardest to answer. </w:t>
      </w:r>
      <w:r w:rsidR="00952DCC">
        <w:rPr>
          <w:rFonts w:cstheme="minorHAnsi"/>
        </w:rPr>
        <w:t>-</w:t>
      </w:r>
      <w:r w:rsidRPr="000058A7">
        <w:rPr>
          <w:rFonts w:cstheme="minorHAnsi"/>
        </w:rPr>
        <w:t>Northrop Frye</w:t>
      </w:r>
    </w:p>
    <w:p w:rsidR="000058A7" w:rsidRPr="000058A7" w:rsidRDefault="000058A7" w:rsidP="000058A7">
      <w:pPr>
        <w:numPr>
          <w:ilvl w:val="0"/>
          <w:numId w:val="2"/>
        </w:numPr>
        <w:spacing w:after="0" w:line="360" w:lineRule="auto"/>
        <w:rPr>
          <w:rFonts w:cstheme="minorHAnsi"/>
        </w:rPr>
      </w:pPr>
      <w:r w:rsidRPr="000058A7">
        <w:rPr>
          <w:rFonts w:cstheme="minorHAnsi"/>
        </w:rPr>
        <w:t xml:space="preserve">…even a proverb is no proverb until your life has illustrated it.  </w:t>
      </w:r>
      <w:r w:rsidR="00952DCC">
        <w:rPr>
          <w:rFonts w:cstheme="minorHAnsi"/>
        </w:rPr>
        <w:t>-</w:t>
      </w:r>
      <w:hyperlink r:id="rId8" w:history="1">
        <w:r w:rsidRPr="00952DCC">
          <w:rPr>
            <w:rStyle w:val="Hyperlink"/>
            <w:rFonts w:cstheme="minorHAnsi"/>
            <w:color w:val="auto"/>
            <w:u w:val="none"/>
          </w:rPr>
          <w:t>John Keats</w:t>
        </w:r>
      </w:hyperlink>
    </w:p>
    <w:p w:rsidR="000058A7" w:rsidRPr="000058A7" w:rsidRDefault="000058A7" w:rsidP="000058A7">
      <w:pPr>
        <w:numPr>
          <w:ilvl w:val="0"/>
          <w:numId w:val="2"/>
        </w:numPr>
        <w:spacing w:after="0" w:line="360" w:lineRule="auto"/>
        <w:rPr>
          <w:rFonts w:cstheme="minorHAnsi"/>
        </w:rPr>
      </w:pPr>
      <w:r w:rsidRPr="000058A7">
        <w:rPr>
          <w:rFonts w:cstheme="minorHAnsi"/>
        </w:rPr>
        <w:t>Words are, of course, the most powerful drug used by mankind. </w:t>
      </w:r>
      <w:r w:rsidR="00952DCC">
        <w:rPr>
          <w:rFonts w:cstheme="minorHAnsi"/>
        </w:rPr>
        <w:t>-</w:t>
      </w:r>
      <w:r w:rsidRPr="000058A7">
        <w:rPr>
          <w:rFonts w:cstheme="minorHAnsi"/>
        </w:rPr>
        <w:t>Rudyard Kipling</w:t>
      </w:r>
    </w:p>
    <w:p w:rsidR="00300441" w:rsidRDefault="000058A7" w:rsidP="000058A7">
      <w:pPr>
        <w:pStyle w:val="NormalWeb"/>
        <w:numPr>
          <w:ilvl w:val="0"/>
          <w:numId w:val="2"/>
        </w:numPr>
        <w:spacing w:before="0" w:beforeAutospacing="0" w:after="0" w:afterAutospacing="0" w:line="360" w:lineRule="auto"/>
        <w:rPr>
          <w:rFonts w:asciiTheme="minorHAnsi" w:hAnsiTheme="minorHAnsi" w:cstheme="minorHAnsi"/>
          <w:sz w:val="22"/>
          <w:szCs w:val="22"/>
        </w:rPr>
      </w:pPr>
      <w:r w:rsidRPr="000058A7">
        <w:rPr>
          <w:rFonts w:asciiTheme="minorHAnsi" w:hAnsiTheme="minorHAnsi" w:cstheme="minorHAnsi"/>
          <w:sz w:val="22"/>
          <w:szCs w:val="22"/>
        </w:rPr>
        <w:t xml:space="preserve">A barking dog never bites. </w:t>
      </w:r>
    </w:p>
    <w:p w:rsidR="00300441" w:rsidRDefault="00300441">
      <w:pPr>
        <w:rPr>
          <w:rFonts w:eastAsia="Times New Roman" w:cstheme="minorHAnsi"/>
        </w:rPr>
      </w:pPr>
      <w:r>
        <w:rPr>
          <w:rFonts w:cstheme="minorHAnsi"/>
        </w:rPr>
        <w:br w:type="page"/>
      </w:r>
    </w:p>
    <w:p w:rsidR="000058A7" w:rsidRDefault="00300441" w:rsidP="00300441">
      <w:pPr>
        <w:pStyle w:val="NormalWeb"/>
        <w:spacing w:before="0" w:beforeAutospacing="0" w:after="0" w:afterAutospacing="0" w:line="360" w:lineRule="auto"/>
        <w:ind w:left="720"/>
        <w:rPr>
          <w:rFonts w:asciiTheme="minorHAnsi" w:hAnsiTheme="minorHAnsi" w:cstheme="minorHAnsi"/>
          <w:sz w:val="22"/>
          <w:szCs w:val="22"/>
        </w:rPr>
      </w:pPr>
      <w:r>
        <w:rPr>
          <w:rFonts w:asciiTheme="minorHAnsi" w:hAnsiTheme="minorHAnsi" w:cstheme="minorHAnsi"/>
          <w:sz w:val="22"/>
          <w:szCs w:val="22"/>
        </w:rPr>
        <w:lastRenderedPageBreak/>
        <w:t>Paraphrases</w:t>
      </w:r>
      <w:r w:rsidR="0052547D">
        <w:rPr>
          <w:rFonts w:asciiTheme="minorHAnsi" w:hAnsiTheme="minorHAnsi" w:cstheme="minorHAnsi"/>
          <w:sz w:val="22"/>
          <w:szCs w:val="22"/>
        </w:rPr>
        <w:t>- Select 5</w:t>
      </w:r>
      <w:bookmarkStart w:id="0" w:name="_GoBack"/>
      <w:bookmarkEnd w:id="0"/>
      <w:r>
        <w:rPr>
          <w:rFonts w:asciiTheme="minorHAnsi" w:hAnsiTheme="minorHAnsi" w:cstheme="minorHAnsi"/>
          <w:sz w:val="22"/>
          <w:szCs w:val="22"/>
        </w:rPr>
        <w:t xml:space="preserve"> (Rewrite the aphorism </w:t>
      </w:r>
      <w:r w:rsidRPr="00300441">
        <w:rPr>
          <w:rFonts w:asciiTheme="minorHAnsi" w:hAnsiTheme="minorHAnsi" w:cstheme="minorHAnsi"/>
          <w:sz w:val="22"/>
          <w:szCs w:val="22"/>
          <w:u w:val="single"/>
        </w:rPr>
        <w:t>in your own words</w:t>
      </w:r>
      <w:r>
        <w:rPr>
          <w:rFonts w:asciiTheme="minorHAnsi" w:hAnsiTheme="minorHAnsi" w:cstheme="minorHAnsi"/>
          <w:sz w:val="22"/>
          <w:szCs w:val="22"/>
        </w:rPr>
        <w:t>.)</w:t>
      </w:r>
    </w:p>
    <w:tbl>
      <w:tblPr>
        <w:tblStyle w:val="TableGrid"/>
        <w:tblW w:w="0" w:type="auto"/>
        <w:tblInd w:w="720" w:type="dxa"/>
        <w:tblLook w:val="04A0" w:firstRow="1" w:lastRow="0" w:firstColumn="1" w:lastColumn="0" w:noHBand="0" w:noVBand="1"/>
      </w:tblPr>
      <w:tblGrid>
        <w:gridCol w:w="10070"/>
      </w:tblGrid>
      <w:tr w:rsidR="00300441" w:rsidTr="00300441">
        <w:tc>
          <w:tcPr>
            <w:tcW w:w="10790" w:type="dxa"/>
          </w:tcPr>
          <w:p w:rsidR="00300441" w:rsidRDefault="00300441" w:rsidP="00300441">
            <w:pPr>
              <w:pStyle w:val="NormalWeb"/>
              <w:spacing w:before="0" w:beforeAutospacing="0" w:after="0" w:afterAutospacing="0" w:line="360" w:lineRule="auto"/>
              <w:rPr>
                <w:rFonts w:asciiTheme="minorHAnsi" w:hAnsiTheme="minorHAnsi" w:cstheme="minorHAnsi"/>
                <w:sz w:val="22"/>
                <w:szCs w:val="22"/>
              </w:rPr>
            </w:pPr>
          </w:p>
          <w:p w:rsidR="00300441" w:rsidRDefault="00300441" w:rsidP="00300441">
            <w:pPr>
              <w:pStyle w:val="NormalWeb"/>
              <w:spacing w:before="0" w:beforeAutospacing="0" w:after="0" w:afterAutospacing="0" w:line="360" w:lineRule="auto"/>
              <w:rPr>
                <w:rFonts w:asciiTheme="minorHAnsi" w:hAnsiTheme="minorHAnsi" w:cstheme="minorHAnsi"/>
                <w:sz w:val="22"/>
                <w:szCs w:val="22"/>
              </w:rPr>
            </w:pPr>
          </w:p>
          <w:p w:rsidR="00416872" w:rsidRDefault="00416872" w:rsidP="00300441">
            <w:pPr>
              <w:pStyle w:val="NormalWeb"/>
              <w:spacing w:before="0" w:beforeAutospacing="0" w:after="0" w:afterAutospacing="0" w:line="360" w:lineRule="auto"/>
              <w:rPr>
                <w:rFonts w:asciiTheme="minorHAnsi" w:hAnsiTheme="minorHAnsi" w:cstheme="minorHAnsi"/>
                <w:sz w:val="22"/>
                <w:szCs w:val="22"/>
              </w:rPr>
            </w:pPr>
          </w:p>
        </w:tc>
      </w:tr>
      <w:tr w:rsidR="00300441" w:rsidTr="00300441">
        <w:tc>
          <w:tcPr>
            <w:tcW w:w="10790" w:type="dxa"/>
          </w:tcPr>
          <w:p w:rsidR="00300441" w:rsidRDefault="00300441" w:rsidP="00300441">
            <w:pPr>
              <w:pStyle w:val="NormalWeb"/>
              <w:spacing w:before="0" w:beforeAutospacing="0" w:after="0" w:afterAutospacing="0" w:line="360" w:lineRule="auto"/>
              <w:rPr>
                <w:rFonts w:asciiTheme="minorHAnsi" w:hAnsiTheme="minorHAnsi" w:cstheme="minorHAnsi"/>
                <w:sz w:val="22"/>
                <w:szCs w:val="22"/>
              </w:rPr>
            </w:pPr>
          </w:p>
          <w:p w:rsidR="00300441" w:rsidRDefault="00300441" w:rsidP="00300441">
            <w:pPr>
              <w:pStyle w:val="NormalWeb"/>
              <w:spacing w:before="0" w:beforeAutospacing="0" w:after="0" w:afterAutospacing="0" w:line="360" w:lineRule="auto"/>
              <w:rPr>
                <w:rFonts w:asciiTheme="minorHAnsi" w:hAnsiTheme="minorHAnsi" w:cstheme="minorHAnsi"/>
                <w:sz w:val="22"/>
                <w:szCs w:val="22"/>
              </w:rPr>
            </w:pPr>
          </w:p>
          <w:p w:rsidR="00416872" w:rsidRDefault="00416872" w:rsidP="00300441">
            <w:pPr>
              <w:pStyle w:val="NormalWeb"/>
              <w:spacing w:before="0" w:beforeAutospacing="0" w:after="0" w:afterAutospacing="0" w:line="360" w:lineRule="auto"/>
              <w:rPr>
                <w:rFonts w:asciiTheme="minorHAnsi" w:hAnsiTheme="minorHAnsi" w:cstheme="minorHAnsi"/>
                <w:sz w:val="22"/>
                <w:szCs w:val="22"/>
              </w:rPr>
            </w:pPr>
          </w:p>
        </w:tc>
      </w:tr>
      <w:tr w:rsidR="00300441" w:rsidTr="00300441">
        <w:tc>
          <w:tcPr>
            <w:tcW w:w="10790" w:type="dxa"/>
          </w:tcPr>
          <w:p w:rsidR="00300441" w:rsidRDefault="00300441" w:rsidP="00300441">
            <w:pPr>
              <w:pStyle w:val="NormalWeb"/>
              <w:spacing w:before="0" w:beforeAutospacing="0" w:after="0" w:afterAutospacing="0" w:line="360" w:lineRule="auto"/>
              <w:rPr>
                <w:rFonts w:asciiTheme="minorHAnsi" w:hAnsiTheme="minorHAnsi" w:cstheme="minorHAnsi"/>
                <w:sz w:val="22"/>
                <w:szCs w:val="22"/>
              </w:rPr>
            </w:pPr>
          </w:p>
          <w:p w:rsidR="00416872" w:rsidRDefault="00416872" w:rsidP="00300441">
            <w:pPr>
              <w:pStyle w:val="NormalWeb"/>
              <w:spacing w:before="0" w:beforeAutospacing="0" w:after="0" w:afterAutospacing="0" w:line="360" w:lineRule="auto"/>
              <w:rPr>
                <w:rFonts w:asciiTheme="minorHAnsi" w:hAnsiTheme="minorHAnsi" w:cstheme="minorHAnsi"/>
                <w:sz w:val="22"/>
                <w:szCs w:val="22"/>
              </w:rPr>
            </w:pPr>
          </w:p>
          <w:p w:rsidR="00300441" w:rsidRDefault="00300441" w:rsidP="00300441">
            <w:pPr>
              <w:pStyle w:val="NormalWeb"/>
              <w:spacing w:before="0" w:beforeAutospacing="0" w:after="0" w:afterAutospacing="0" w:line="360" w:lineRule="auto"/>
              <w:rPr>
                <w:rFonts w:asciiTheme="minorHAnsi" w:hAnsiTheme="minorHAnsi" w:cstheme="minorHAnsi"/>
                <w:sz w:val="22"/>
                <w:szCs w:val="22"/>
              </w:rPr>
            </w:pPr>
          </w:p>
        </w:tc>
      </w:tr>
      <w:tr w:rsidR="00300441" w:rsidTr="00300441">
        <w:tc>
          <w:tcPr>
            <w:tcW w:w="10790" w:type="dxa"/>
          </w:tcPr>
          <w:p w:rsidR="00300441" w:rsidRDefault="00300441" w:rsidP="00300441">
            <w:pPr>
              <w:pStyle w:val="NormalWeb"/>
              <w:spacing w:before="0" w:beforeAutospacing="0" w:after="0" w:afterAutospacing="0" w:line="360" w:lineRule="auto"/>
              <w:rPr>
                <w:rFonts w:asciiTheme="minorHAnsi" w:hAnsiTheme="minorHAnsi" w:cstheme="minorHAnsi"/>
                <w:sz w:val="22"/>
                <w:szCs w:val="22"/>
              </w:rPr>
            </w:pPr>
          </w:p>
          <w:p w:rsidR="00300441" w:rsidRDefault="00300441" w:rsidP="00300441">
            <w:pPr>
              <w:pStyle w:val="NormalWeb"/>
              <w:spacing w:before="0" w:beforeAutospacing="0" w:after="0" w:afterAutospacing="0" w:line="360" w:lineRule="auto"/>
              <w:rPr>
                <w:rFonts w:asciiTheme="minorHAnsi" w:hAnsiTheme="minorHAnsi" w:cstheme="minorHAnsi"/>
                <w:sz w:val="22"/>
                <w:szCs w:val="22"/>
              </w:rPr>
            </w:pPr>
          </w:p>
          <w:p w:rsidR="00416872" w:rsidRDefault="00416872" w:rsidP="00300441">
            <w:pPr>
              <w:pStyle w:val="NormalWeb"/>
              <w:spacing w:before="0" w:beforeAutospacing="0" w:after="0" w:afterAutospacing="0" w:line="360" w:lineRule="auto"/>
              <w:rPr>
                <w:rFonts w:asciiTheme="minorHAnsi" w:hAnsiTheme="minorHAnsi" w:cstheme="minorHAnsi"/>
                <w:sz w:val="22"/>
                <w:szCs w:val="22"/>
              </w:rPr>
            </w:pPr>
          </w:p>
        </w:tc>
      </w:tr>
      <w:tr w:rsidR="00300441" w:rsidTr="00300441">
        <w:tc>
          <w:tcPr>
            <w:tcW w:w="10790" w:type="dxa"/>
          </w:tcPr>
          <w:p w:rsidR="00300441" w:rsidRDefault="00300441" w:rsidP="00300441">
            <w:pPr>
              <w:pStyle w:val="NormalWeb"/>
              <w:spacing w:before="0" w:beforeAutospacing="0" w:after="0" w:afterAutospacing="0" w:line="360" w:lineRule="auto"/>
              <w:rPr>
                <w:rFonts w:asciiTheme="minorHAnsi" w:hAnsiTheme="minorHAnsi" w:cstheme="minorHAnsi"/>
                <w:sz w:val="22"/>
                <w:szCs w:val="22"/>
              </w:rPr>
            </w:pPr>
          </w:p>
          <w:p w:rsidR="00300441" w:rsidRDefault="00300441" w:rsidP="00300441">
            <w:pPr>
              <w:pStyle w:val="NormalWeb"/>
              <w:spacing w:before="0" w:beforeAutospacing="0" w:after="0" w:afterAutospacing="0" w:line="360" w:lineRule="auto"/>
              <w:rPr>
                <w:rFonts w:asciiTheme="minorHAnsi" w:hAnsiTheme="minorHAnsi" w:cstheme="minorHAnsi"/>
                <w:sz w:val="22"/>
                <w:szCs w:val="22"/>
              </w:rPr>
            </w:pPr>
          </w:p>
          <w:p w:rsidR="00416872" w:rsidRDefault="00416872" w:rsidP="00300441">
            <w:pPr>
              <w:pStyle w:val="NormalWeb"/>
              <w:spacing w:before="0" w:beforeAutospacing="0" w:after="0" w:afterAutospacing="0" w:line="360" w:lineRule="auto"/>
              <w:rPr>
                <w:rFonts w:asciiTheme="minorHAnsi" w:hAnsiTheme="minorHAnsi" w:cstheme="minorHAnsi"/>
                <w:sz w:val="22"/>
                <w:szCs w:val="22"/>
              </w:rPr>
            </w:pPr>
          </w:p>
        </w:tc>
      </w:tr>
    </w:tbl>
    <w:p w:rsidR="00300441" w:rsidRDefault="00300441" w:rsidP="00300441">
      <w:pPr>
        <w:pStyle w:val="NormalWeb"/>
        <w:spacing w:before="0" w:beforeAutospacing="0" w:after="0" w:afterAutospacing="0" w:line="360" w:lineRule="auto"/>
        <w:ind w:left="720"/>
        <w:rPr>
          <w:rFonts w:asciiTheme="minorHAnsi" w:hAnsiTheme="minorHAnsi" w:cstheme="minorHAnsi"/>
          <w:sz w:val="22"/>
          <w:szCs w:val="22"/>
        </w:rPr>
      </w:pPr>
    </w:p>
    <w:p w:rsidR="004B0819" w:rsidRPr="000058A7" w:rsidRDefault="004B0819" w:rsidP="00300441">
      <w:pPr>
        <w:pStyle w:val="NormalWeb"/>
        <w:spacing w:before="0" w:beforeAutospacing="0" w:after="0" w:afterAutospacing="0" w:line="360" w:lineRule="auto"/>
        <w:ind w:left="720"/>
        <w:rPr>
          <w:rFonts w:asciiTheme="minorHAnsi" w:hAnsiTheme="minorHAnsi" w:cstheme="minorHAnsi"/>
          <w:sz w:val="22"/>
          <w:szCs w:val="22"/>
        </w:rPr>
      </w:pPr>
      <w:r>
        <w:rPr>
          <w:rFonts w:asciiTheme="minorHAnsi" w:hAnsiTheme="minorHAnsi" w:cstheme="minorHAnsi"/>
          <w:sz w:val="22"/>
          <w:szCs w:val="22"/>
        </w:rPr>
        <w:t>Select TWO of your paraphrased aphorisms to illustrate. Explain how each relates to the idea that seeing and understanding are always shaped by how we perceive the world.</w:t>
      </w:r>
    </w:p>
    <w:sectPr w:rsidR="004B0819" w:rsidRPr="000058A7" w:rsidSect="000058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04CB"/>
    <w:multiLevelType w:val="hybridMultilevel"/>
    <w:tmpl w:val="12F811FE"/>
    <w:lvl w:ilvl="0" w:tplc="A16AEA86">
      <w:start w:val="1"/>
      <w:numFmt w:val="bullet"/>
      <w:lvlText w:val=""/>
      <w:lvlJc w:val="left"/>
      <w:pPr>
        <w:tabs>
          <w:tab w:val="num" w:pos="720"/>
        </w:tabs>
        <w:ind w:left="720" w:hanging="360"/>
      </w:pPr>
      <w:rPr>
        <w:rFonts w:ascii="Wingdings 3" w:hAnsi="Wingdings 3" w:hint="default"/>
      </w:rPr>
    </w:lvl>
    <w:lvl w:ilvl="1" w:tplc="D5E2D026" w:tentative="1">
      <w:start w:val="1"/>
      <w:numFmt w:val="bullet"/>
      <w:lvlText w:val=""/>
      <w:lvlJc w:val="left"/>
      <w:pPr>
        <w:tabs>
          <w:tab w:val="num" w:pos="1440"/>
        </w:tabs>
        <w:ind w:left="1440" w:hanging="360"/>
      </w:pPr>
      <w:rPr>
        <w:rFonts w:ascii="Wingdings 3" w:hAnsi="Wingdings 3" w:hint="default"/>
      </w:rPr>
    </w:lvl>
    <w:lvl w:ilvl="2" w:tplc="D40431E2" w:tentative="1">
      <w:start w:val="1"/>
      <w:numFmt w:val="bullet"/>
      <w:lvlText w:val=""/>
      <w:lvlJc w:val="left"/>
      <w:pPr>
        <w:tabs>
          <w:tab w:val="num" w:pos="2160"/>
        </w:tabs>
        <w:ind w:left="2160" w:hanging="360"/>
      </w:pPr>
      <w:rPr>
        <w:rFonts w:ascii="Wingdings 3" w:hAnsi="Wingdings 3" w:hint="default"/>
      </w:rPr>
    </w:lvl>
    <w:lvl w:ilvl="3" w:tplc="0808601C" w:tentative="1">
      <w:start w:val="1"/>
      <w:numFmt w:val="bullet"/>
      <w:lvlText w:val=""/>
      <w:lvlJc w:val="left"/>
      <w:pPr>
        <w:tabs>
          <w:tab w:val="num" w:pos="2880"/>
        </w:tabs>
        <w:ind w:left="2880" w:hanging="360"/>
      </w:pPr>
      <w:rPr>
        <w:rFonts w:ascii="Wingdings 3" w:hAnsi="Wingdings 3" w:hint="default"/>
      </w:rPr>
    </w:lvl>
    <w:lvl w:ilvl="4" w:tplc="AE06937C" w:tentative="1">
      <w:start w:val="1"/>
      <w:numFmt w:val="bullet"/>
      <w:lvlText w:val=""/>
      <w:lvlJc w:val="left"/>
      <w:pPr>
        <w:tabs>
          <w:tab w:val="num" w:pos="3600"/>
        </w:tabs>
        <w:ind w:left="3600" w:hanging="360"/>
      </w:pPr>
      <w:rPr>
        <w:rFonts w:ascii="Wingdings 3" w:hAnsi="Wingdings 3" w:hint="default"/>
      </w:rPr>
    </w:lvl>
    <w:lvl w:ilvl="5" w:tplc="6E38C86A" w:tentative="1">
      <w:start w:val="1"/>
      <w:numFmt w:val="bullet"/>
      <w:lvlText w:val=""/>
      <w:lvlJc w:val="left"/>
      <w:pPr>
        <w:tabs>
          <w:tab w:val="num" w:pos="4320"/>
        </w:tabs>
        <w:ind w:left="4320" w:hanging="360"/>
      </w:pPr>
      <w:rPr>
        <w:rFonts w:ascii="Wingdings 3" w:hAnsi="Wingdings 3" w:hint="default"/>
      </w:rPr>
    </w:lvl>
    <w:lvl w:ilvl="6" w:tplc="07A2238C" w:tentative="1">
      <w:start w:val="1"/>
      <w:numFmt w:val="bullet"/>
      <w:lvlText w:val=""/>
      <w:lvlJc w:val="left"/>
      <w:pPr>
        <w:tabs>
          <w:tab w:val="num" w:pos="5040"/>
        </w:tabs>
        <w:ind w:left="5040" w:hanging="360"/>
      </w:pPr>
      <w:rPr>
        <w:rFonts w:ascii="Wingdings 3" w:hAnsi="Wingdings 3" w:hint="default"/>
      </w:rPr>
    </w:lvl>
    <w:lvl w:ilvl="7" w:tplc="0BEA7CDA" w:tentative="1">
      <w:start w:val="1"/>
      <w:numFmt w:val="bullet"/>
      <w:lvlText w:val=""/>
      <w:lvlJc w:val="left"/>
      <w:pPr>
        <w:tabs>
          <w:tab w:val="num" w:pos="5760"/>
        </w:tabs>
        <w:ind w:left="5760" w:hanging="360"/>
      </w:pPr>
      <w:rPr>
        <w:rFonts w:ascii="Wingdings 3" w:hAnsi="Wingdings 3" w:hint="default"/>
      </w:rPr>
    </w:lvl>
    <w:lvl w:ilvl="8" w:tplc="1B666CF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324C4620"/>
    <w:multiLevelType w:val="multilevel"/>
    <w:tmpl w:val="34142DF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C3D1C"/>
    <w:multiLevelType w:val="multilevel"/>
    <w:tmpl w:val="34142DF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773181"/>
    <w:multiLevelType w:val="multilevel"/>
    <w:tmpl w:val="34142DF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8A7"/>
    <w:rsid w:val="000058A7"/>
    <w:rsid w:val="00300441"/>
    <w:rsid w:val="00337772"/>
    <w:rsid w:val="003969BF"/>
    <w:rsid w:val="003B1C0B"/>
    <w:rsid w:val="003D5087"/>
    <w:rsid w:val="00416872"/>
    <w:rsid w:val="004B0819"/>
    <w:rsid w:val="0052547D"/>
    <w:rsid w:val="006646A6"/>
    <w:rsid w:val="00952DCC"/>
    <w:rsid w:val="009E0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7834"/>
  <w15:chartTrackingRefBased/>
  <w15:docId w15:val="{AD60C919-59FA-474E-A364-158CFCDE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8A7"/>
    <w:pPr>
      <w:ind w:left="720"/>
      <w:contextualSpacing/>
    </w:pPr>
  </w:style>
  <w:style w:type="character" w:styleId="Hyperlink">
    <w:name w:val="Hyperlink"/>
    <w:basedOn w:val="DefaultParagraphFont"/>
    <w:uiPriority w:val="99"/>
    <w:unhideWhenUsed/>
    <w:rsid w:val="000058A7"/>
    <w:rPr>
      <w:color w:val="0563C1" w:themeColor="hyperlink"/>
      <w:u w:val="single"/>
    </w:rPr>
  </w:style>
  <w:style w:type="paragraph" w:styleId="NormalWeb">
    <w:name w:val="Normal (Web)"/>
    <w:basedOn w:val="Normal"/>
    <w:uiPriority w:val="99"/>
    <w:semiHidden/>
    <w:unhideWhenUsed/>
    <w:rsid w:val="000058A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00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482289">
      <w:bodyDiv w:val="1"/>
      <w:marLeft w:val="0"/>
      <w:marRight w:val="0"/>
      <w:marTop w:val="0"/>
      <w:marBottom w:val="0"/>
      <w:divBdr>
        <w:top w:val="none" w:sz="0" w:space="0" w:color="auto"/>
        <w:left w:val="none" w:sz="0" w:space="0" w:color="auto"/>
        <w:bottom w:val="none" w:sz="0" w:space="0" w:color="auto"/>
        <w:right w:val="none" w:sz="0" w:space="0" w:color="auto"/>
      </w:divBdr>
      <w:divsChild>
        <w:div w:id="133916271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erarydevices.net/john-keats/" TargetMode="External"/><Relationship Id="rId3" Type="http://schemas.openxmlformats.org/officeDocument/2006/relationships/settings" Target="settings.xml"/><Relationship Id="rId7" Type="http://schemas.openxmlformats.org/officeDocument/2006/relationships/hyperlink" Target="https://literarydevices.net/benjamin-frankl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terarydevices.net/tragedy/" TargetMode="External"/><Relationship Id="rId5" Type="http://schemas.openxmlformats.org/officeDocument/2006/relationships/hyperlink" Target="https://literarydevices.net/prover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Roberts</dc:creator>
  <cp:keywords/>
  <dc:description/>
  <cp:lastModifiedBy>Debra Roberts</cp:lastModifiedBy>
  <cp:revision>8</cp:revision>
  <dcterms:created xsi:type="dcterms:W3CDTF">2019-07-26T19:04:00Z</dcterms:created>
  <dcterms:modified xsi:type="dcterms:W3CDTF">2019-07-27T18:58:00Z</dcterms:modified>
</cp:coreProperties>
</file>